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Roboto Condensed" w:cs="Roboto Condensed" w:eastAsia="Roboto Condensed" w:hAnsi="Roboto Condensed"/>
          <w:b w:val="1"/>
          <w:color w:val="000000"/>
          <w:sz w:val="32"/>
          <w:szCs w:val="32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0"/>
          <w:sz w:val="32"/>
          <w:szCs w:val="32"/>
          <w:rtl w:val="0"/>
        </w:rPr>
        <w:t xml:space="preserve">FORMULARZ OFERTOWY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Rule="auto"/>
        <w:ind w:left="360" w:hanging="36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W odpowiedzi na Zapytanie Ofertowe nr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AII/88/ADVISOR/2022.09/01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z dnia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2022.09.15 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składam poniższą ofertę: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7"/>
        <w:gridCol w:w="3432"/>
        <w:gridCol w:w="3288"/>
        <w:tblGridChange w:id="0">
          <w:tblGrid>
            <w:gridCol w:w="2947"/>
            <w:gridCol w:w="3432"/>
            <w:gridCol w:w="3288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DANE SKŁADAJĄCEGO OFERTĘ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Nazwa firmy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Adres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NIP i REGON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Adres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PARAMETRY OFERTY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Data przygotowania oferty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PRZEDMIOT ZAMÓWIENIA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W związku z realizacją  przez AI Investments Sp. z o.o. projektu pn.: „Uniwersalny, auto-adaptacyjny system prognozowania szeregów czasowych” (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sz w:val="24"/>
                <w:szCs w:val="24"/>
                <w:rtl w:val="0"/>
              </w:rPr>
              <w:t xml:space="preserve">Universal Auto-Adaptive Time Series Forecasting Framework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) w ramach Programu: European Partnership on Innovative SMEs/Eurostars-3, call 17 (numer umowy: Innovative SMEs/2/88/ADVISOR/2022) stosując zasadę konkurencyjności przewidzianą  w „Wytycznych w zakresie kwalifikowalności wydatków w ramach Europejskiego Funduszu Rozwoju Regionalnego, Europejskiego Funduszu Społecznego oraz Funduszu Spójności na lata 2014-2020” AI Investments Sp. z o.o. pragnie wyłonić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podwykonawcę na przeprowadzenie zadań programistycznych w ramach badań przemysłowych oraz prac rozwojowych projektu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1 - Ekstrakcja cech i wykrywanie anomalii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2 - Autoadaptacyjne zespoły prognostyków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3 - Implementacja i integracja modułu prognozowania auto-adaptacyjnego - Iteracja 1.0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4 - Implementacja i integracja modułu prognozowania auto-adaptacyjnego - Iteracja 2.0</w:t>
            </w:r>
          </w:p>
          <w:p w:rsidR="00000000" w:rsidDel="00000000" w:rsidP="00000000" w:rsidRDefault="00000000" w:rsidRPr="00000000" w14:paraId="00000023">
            <w:pP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Osoba/y realizująca/e prace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 badawcze powinna/y posiadać odpowiednie uprawnienia do wykonania określonej działalności lub czynności, posiadać adekwatna wiedzę i doświadczenie oraz potencjał techniczny.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HARMONOGRAM PRAC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1 2022.10.01 - 2023.08.31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2 2023.04.01 - 2024.03.31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3 2024.02.01 - 2024.10.31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4 2023.11.01 - 2025.07.31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STAWKA GODZINOWA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NETTO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BRUTTO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KWOTA  W RAMACH ETAPÓW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Spełnienie uprawnień do wykonywania określonej działalności lub czynności zgodnie z warunkami zapytania ofertowego: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20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WIEDZA I DOŚWIADCZENIE DO REALIZACJI PRAC ZGODNE Z WARUNKAMI ZAPYTANIA OFERTOWEGO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POSIADANY POTENCJAŁ TECHNICZNY DO REALIZACJI PRAC ZGODNY Z WARUNKAMI ZAPYTANIA OFERTOWEGO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ind w:left="0" w:firstLine="0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Roboto Condensed" w:cs="Roboto Condensed" w:eastAsia="Roboto Condensed" w:hAnsi="Roboto Condensed"/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Roboto Condensed" w:cs="Roboto Condensed" w:eastAsia="Roboto Condensed" w:hAnsi="Roboto Condensed"/>
          <w:b w:val="1"/>
          <w:i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1"/>
          <w:sz w:val="24"/>
          <w:szCs w:val="24"/>
          <w:rtl w:val="0"/>
        </w:rPr>
        <w:t xml:space="preserve">Oświadczenie Oferenta:</w:t>
      </w:r>
    </w:p>
    <w:p w:rsidR="00000000" w:rsidDel="00000000" w:rsidP="00000000" w:rsidRDefault="00000000" w:rsidRPr="00000000" w14:paraId="0000005C">
      <w:pPr>
        <w:spacing w:after="120" w:before="120" w:lineRule="auto"/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Oświadczam, że: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Zakres usług przewidzianych do świadczenia jest zgodny z zakresem objętym zapytaniem ofertowym,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Zapoznałem/Zapoznałam się ze specyfikacją przedmiotu i warunkami zamówienia, przedstawionymi w Zapytaniu Ofertowym i nie wnoszę do niej zastrzeżeń oraz zdobyłem/am informacje niezbędne do przedłożenia Oferty uwzględniającej właściwe wykonanie zamówienia,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Minimalny okres związania ofertą to 90 dni kalendarzowych licząc od dnia upływu terminu składania ofert,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Zobowiązuję się – w przypadku wybrania mojej Oferty – do zawarcia umowy z Zamawiającym w miejscu i terminie wyznaczonym przez Zamawiającego i na warunkach zgodnych ze złożoną Ofertą,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Akceptuję termin i warunki realizacji zamówienia określone w Zapytaniu Ofertowym, do którego przedkładam Ofertę,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Posiadam odpowiednią wiedzę, kwalifikacje, potencjał techniczny i doświadczenie gwarantujące wykonanie zamówienia,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Posiadam pełną zdolność do czynności prawnych oraz korzystam z pełni praw publicznych,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Nie jestem skazany/a prawomocnym wyrokiem sądu za umyślne przestępstwo ścigane z oskarżenia publicznego lub umyślne przestępstwo skarbowe,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Obciążenie wynikające z realizacji usługi objętej przedmiotem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Zamówienia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 nie wyklucza możliwości prawidłowej i efektywnej realizacji wszystkich zadań, które zostały/zostaną mi powierzone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0"/>
          <w:sz w:val="24"/>
          <w:szCs w:val="24"/>
          <w:rtl w:val="0"/>
        </w:rPr>
        <w:t xml:space="preserve">Ponadto oświadczam, że: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hanging="36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Jestem świadom/świadoma odpowiedzialności karnej za podanie fałszywych danych lub złożenie fałszywych oświadczeń, zgodnie z art. 233 § 1 Kodeksu karnego (Dz. U. z 1997 r. Nr 88, poz. 553, z późn. zm.)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hanging="36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Nie pozostaję pod zarządem komisarycznym, nie znajduję się w toku likwidacji, postępowania upadłościowego, postępowania naprawczego.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" w:hanging="357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Nie zalegam z należnościami wobec Urzędu Skarbowego, Zakładu Ubezpieczeń Społecznych, opłatami za korzystanie ze środowiska oraz innymi należnościami publicznoprawnymi.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Roboto Condensed" w:cs="Roboto Condensed" w:eastAsia="Roboto Condensed" w:hAnsi="Roboto Condensed"/>
          <w:strike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7.0" w:type="dxa"/>
        <w:jc w:val="left"/>
        <w:tblInd w:w="-113.0" w:type="dxa"/>
        <w:tblLayout w:type="fixed"/>
        <w:tblLook w:val="0400"/>
      </w:tblPr>
      <w:tblGrid>
        <w:gridCol w:w="3482"/>
        <w:gridCol w:w="5845"/>
        <w:tblGridChange w:id="0">
          <w:tblGrid>
            <w:gridCol w:w="3482"/>
            <w:gridCol w:w="5845"/>
          </w:tblGrid>
        </w:tblGridChange>
      </w:tblGrid>
      <w:tr>
        <w:trPr>
          <w:cantSplit w:val="0"/>
          <w:trHeight w:val="2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09"/>
              <w:jc w:val="both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Imię i nazwisko osoby 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09"/>
              <w:jc w:val="both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upoważnionej do złożenia oferty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Data, podpis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709" w:top="1135" w:left="1276" w:right="1416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Verdana"/>
  <w:font w:name="Calibri"/>
  <w:font w:name="Titillium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Roboto Condensed" w:cs="Roboto Condensed" w:eastAsia="Roboto Condensed" w:hAnsi="Roboto Condensed"/>
        <w:color w:val="000000"/>
        <w:sz w:val="16"/>
        <w:szCs w:val="16"/>
      </w:rPr>
    </w:pPr>
    <w:r w:rsidDel="00000000" w:rsidR="00000000" w:rsidRPr="00000000">
      <w:rPr>
        <w:rFonts w:ascii="Roboto Condensed" w:cs="Roboto Condensed" w:eastAsia="Roboto Condensed" w:hAnsi="Roboto Condensed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Condensed" w:cs="Roboto Condensed" w:eastAsia="Roboto Condensed" w:hAnsi="Roboto Condensed"/>
        <w:sz w:val="16"/>
        <w:szCs w:val="16"/>
        <w:rtl w:val="0"/>
      </w:rPr>
      <w:t xml:space="preserve"> z </w:t>
    </w:r>
    <w:r w:rsidDel="00000000" w:rsidR="00000000" w:rsidRPr="00000000">
      <w:rPr>
        <w:rFonts w:ascii="Roboto Condensed" w:cs="Roboto Condensed" w:eastAsia="Roboto Condensed" w:hAnsi="Roboto Condensed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Roboto Condensed" w:cs="Roboto Condensed" w:eastAsia="Roboto Condensed" w:hAnsi="Roboto Condensed"/>
        <w:b w:val="1"/>
        <w:color w:val="999999"/>
        <w:sz w:val="18"/>
        <w:szCs w:val="18"/>
      </w:rPr>
    </w:pP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Załącznik nr 1 do Zapytania ofertowego nr AII z dnia r.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after="0" w:line="240" w:lineRule="auto"/>
      <w:jc w:val="both"/>
      <w:rPr>
        <w:rFonts w:ascii="Roboto Condensed" w:cs="Roboto Condensed" w:eastAsia="Roboto Condensed" w:hAnsi="Roboto Condensed"/>
        <w:b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spacing w:after="0" w:line="240" w:lineRule="auto"/>
      <w:jc w:val="both"/>
      <w:rPr>
        <w:color w:val="000000"/>
        <w:sz w:val="20"/>
        <w:szCs w:val="20"/>
      </w:rPr>
    </w:pP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Załącznik nr 2 do Zapytania ofertowego nr AII/88/ADVISOR/2022.09/01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 z dnia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.240001678466797"/>
        <w:szCs w:val="18.240001678466797"/>
        <w:rtl w:val="0"/>
      </w:rPr>
      <w:t xml:space="preserve">2022.09.15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" w:cs="Titillium" w:eastAsia="Titillium" w:hAnsi="Titillium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72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725B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026EA9"/>
    <w:pPr>
      <w:keepNext w:val="1"/>
      <w:keepLines w:val="1"/>
      <w:numPr>
        <w:numId w:val="2"/>
      </w:numPr>
      <w:spacing w:after="0" w:before="360" w:line="240" w:lineRule="auto"/>
      <w:jc w:val="both"/>
      <w:outlineLvl w:val="0"/>
    </w:pPr>
    <w:rPr>
      <w:rFonts w:ascii="Arial" w:hAnsi="Arial"/>
      <w:b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B2699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176C4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026EA9"/>
    <w:rPr>
      <w:rFonts w:ascii="Arial" w:cs="Times New Roman" w:hAnsi="Arial"/>
      <w:b w:val="1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locked w:val="1"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522C77"/>
    <w:rPr>
      <w:rFonts w:ascii="Tahoma" w:cs="Times New Roman" w:hAnsi="Tahoma"/>
      <w:sz w:val="16"/>
    </w:rPr>
  </w:style>
  <w:style w:type="paragraph" w:styleId="1gl" w:customStyle="1">
    <w:name w:val="1 gl"/>
    <w:basedOn w:val="Normalny"/>
    <w:uiPriority w:val="99"/>
    <w:rsid w:val="00026EA9"/>
    <w:pPr>
      <w:spacing w:line="240" w:lineRule="auto"/>
      <w:contextualSpacing w:val="1"/>
      <w:jc w:val="both"/>
    </w:pPr>
    <w:rPr>
      <w:rFonts w:ascii="Arial" w:hAnsi="Arial"/>
    </w:rPr>
  </w:style>
  <w:style w:type="paragraph" w:styleId="2pr" w:customStyle="1">
    <w:name w:val="2 pr"/>
    <w:basedOn w:val="1gl"/>
    <w:uiPriority w:val="99"/>
    <w:rsid w:val="00281947"/>
    <w:pPr>
      <w:jc w:val="right"/>
    </w:pPr>
  </w:style>
  <w:style w:type="paragraph" w:styleId="3bold" w:customStyle="1">
    <w:name w:val="3 bold"/>
    <w:basedOn w:val="1gl"/>
    <w:uiPriority w:val="99"/>
    <w:rsid w:val="00FF1795"/>
    <w:pPr>
      <w:jc w:val="center"/>
    </w:pPr>
    <w:rPr>
      <w:b w:val="1"/>
      <w:sz w:val="24"/>
    </w:rPr>
  </w:style>
  <w:style w:type="paragraph" w:styleId="4sr" w:customStyle="1">
    <w:name w:val="4 sr"/>
    <w:basedOn w:val="1gl"/>
    <w:uiPriority w:val="99"/>
    <w:rsid w:val="00281947"/>
    <w:pPr>
      <w:jc w:val="center"/>
    </w:pPr>
  </w:style>
  <w:style w:type="paragraph" w:styleId="5zw" w:customStyle="1">
    <w:name w:val="5 zw"/>
    <w:basedOn w:val="1gl"/>
    <w:uiPriority w:val="99"/>
    <w:rsid w:val="00F02CCA"/>
    <w:pPr>
      <w:spacing w:after="0" w:before="120"/>
    </w:pPr>
  </w:style>
  <w:style w:type="paragraph" w:styleId="Styl1" w:customStyle="1">
    <w:name w:val="Styl1"/>
    <w:basedOn w:val="5zw"/>
    <w:qFormat w:val="1"/>
    <w:rsid w:val="00F02CCA"/>
    <w:pPr>
      <w:numPr>
        <w:numId w:val="1"/>
      </w:numPr>
      <w:spacing w:before="0"/>
      <w:ind w:left="697" w:hanging="357"/>
    </w:pPr>
  </w:style>
  <w:style w:type="paragraph" w:styleId="Styl2" w:customStyle="1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styleId="Default" w:customStyle="1">
    <w:name w:val="Default"/>
    <w:qFormat w:val="1"/>
    <w:rsid w:val="00377CF1"/>
    <w:pPr>
      <w:suppressAutoHyphens w:val="1"/>
      <w:autoSpaceDE w:val="0"/>
    </w:pPr>
    <w:rPr>
      <w:rFonts w:ascii="Calibri" w:cs="Calibri" w:eastAsia="Times New Roman" w:hAnsi="Calibri"/>
      <w:color w:val="000000"/>
      <w:sz w:val="24"/>
      <w:szCs w:val="24"/>
      <w:lang w:eastAsia="ar-SA"/>
    </w:rPr>
  </w:style>
  <w:style w:type="paragraph" w:styleId="Akapitzlist1" w:customStyle="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cs="Calibri" w:eastAsia="Times New Roman" w:hAnsi="Calibri"/>
      <w:lang w:eastAsia="ar-SA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 w:val="1"/>
    <w:rsid w:val="00377CF1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rsid w:val="00403613"/>
    <w:pPr>
      <w:spacing w:after="0" w:line="240" w:lineRule="auto"/>
    </w:pPr>
    <w:rPr>
      <w:sz w:val="20"/>
      <w:szCs w:val="20"/>
      <w:lang w:eastAsia="pl-PL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locked w:val="1"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 w:val="1"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locked w:val="1"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5355A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locked w:val="1"/>
    <w:rsid w:val="005355A7"/>
    <w:rPr>
      <w:rFonts w:cs="Times New Roman"/>
      <w:b w:val="1"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 w:val="1"/>
      <w:spacing w:after="120" w:line="240" w:lineRule="auto"/>
    </w:pPr>
    <w:rPr>
      <w:rFonts w:ascii="Times New Roman" w:eastAsia="Times New Roman" w:hAnsi="Times New Roman"/>
      <w:sz w:val="24"/>
      <w:szCs w:val="20"/>
      <w:lang w:eastAsia="ar-SA" w:val="fr-FR"/>
    </w:rPr>
  </w:style>
  <w:style w:type="character" w:styleId="TekstpodstawowyZnak" w:customStyle="1">
    <w:name w:val="Tekst podstawowy Znak"/>
    <w:basedOn w:val="Domylnaczcionkaakapitu"/>
    <w:link w:val="Tekstpodstawowy"/>
    <w:uiPriority w:val="99"/>
    <w:locked w:val="1"/>
    <w:rsid w:val="000C63C5"/>
    <w:rPr>
      <w:rFonts w:ascii="Times New Roman" w:cs="Times New Roman" w:hAnsi="Times New Roman"/>
      <w:sz w:val="24"/>
      <w:lang w:bidi="ar-SA" w:eastAsia="ar-SA" w:val="fr-FR"/>
    </w:rPr>
  </w:style>
  <w:style w:type="table" w:styleId="Tabela-Siatka">
    <w:name w:val="Table Grid"/>
    <w:basedOn w:val="Standardowy"/>
    <w:uiPriority w:val="99"/>
    <w:locked w:val="1"/>
    <w:rsid w:val="00F36DF5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ogrubienie">
    <w:name w:val="Strong"/>
    <w:basedOn w:val="Domylnaczcionkaakapitu"/>
    <w:uiPriority w:val="99"/>
    <w:qFormat w:val="1"/>
    <w:locked w:val="1"/>
    <w:rsid w:val="00366C4B"/>
    <w:rPr>
      <w:rFonts w:cs="Times New Roman"/>
      <w:b w:val="1"/>
      <w:bCs w:val="1"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 w:val="1"/>
    <w:uiPriority w:val="99"/>
    <w:semiHidden w:val="1"/>
    <w:rsid w:val="00B95E08"/>
    <w:rPr>
      <w:lang w:eastAsia="en-US"/>
    </w:rPr>
  </w:style>
  <w:style w:type="paragraph" w:styleId="2" w:customStyle="1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942E9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AkapitzlistZnak" w:customStyle="1">
    <w:name w:val="Akapit z listą Znak"/>
    <w:aliases w:val="List Paragraph1 Znak,T_SZ_List Paragraph Znak,Lista PR Znak"/>
    <w:basedOn w:val="Domylnaczcionkaakapitu"/>
    <w:link w:val="Akapitzlist"/>
    <w:uiPriority w:val="34"/>
    <w:locked w:val="1"/>
    <w:rsid w:val="00942E9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 w:val="1"/>
    <w:rsid w:val="00B46AC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B46AC4"/>
    <w:rPr>
      <w:rFonts w:ascii="Consolas" w:eastAsia="Calibri" w:hAnsi="Consolas"/>
      <w:sz w:val="21"/>
      <w:szCs w:val="21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 w:val="1"/>
    <w:qFormat w:val="1"/>
    <w:rsid w:val="005A02F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 w:val="1"/>
    <w:qFormat w:val="1"/>
    <w:rsid w:val="005A02F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5A02FF"/>
    <w:rPr>
      <w:vertAlign w:val="superscript"/>
    </w:rPr>
  </w:style>
  <w:style w:type="character" w:styleId="Nagwek3Znak" w:customStyle="1">
    <w:name w:val="Nagłówek 3 Znak"/>
    <w:basedOn w:val="Domylnaczcionkaakapitu"/>
    <w:link w:val="Nagwek3"/>
    <w:semiHidden w:val="1"/>
    <w:rsid w:val="00176C4C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en-US"/>
    </w:rPr>
  </w:style>
  <w:style w:type="character" w:styleId="Nagwek2Znak" w:customStyle="1">
    <w:name w:val="Nagłówek 2 Znak"/>
    <w:basedOn w:val="Domylnaczcionkaakapitu"/>
    <w:link w:val="Nagwek2"/>
    <w:semiHidden w:val="1"/>
    <w:rsid w:val="00B2699C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US"/>
    </w:rPr>
  </w:style>
  <w:style w:type="paragraph" w:styleId="Listapunktowana2">
    <w:name w:val="List Bullet 2"/>
    <w:basedOn w:val="Normalny"/>
    <w:uiPriority w:val="99"/>
    <w:semiHidden w:val="1"/>
    <w:unhideWhenUsed w:val="1"/>
    <w:rsid w:val="00B2699C"/>
    <w:pPr>
      <w:numPr>
        <w:numId w:val="4"/>
      </w:numPr>
      <w:spacing w:after="0" w:line="240" w:lineRule="auto"/>
      <w:contextualSpacing w:val="1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Brak" w:customStyle="1">
    <w:name w:val="Brak"/>
    <w:qFormat w:val="1"/>
    <w:rsid w:val="00B2699C"/>
  </w:style>
  <w:style w:type="character" w:styleId="Numerstrony">
    <w:name w:val="page number"/>
    <w:basedOn w:val="Domylnaczcionkaakapitu"/>
    <w:uiPriority w:val="99"/>
    <w:semiHidden w:val="1"/>
    <w:unhideWhenUsed w:val="1"/>
    <w:rsid w:val="00304C21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2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sf9vqOTW0rVdJ7R8XiIONeW0Q==">AMUW2mXACAjy+Owkhi/Zozd20e3q8XrilhvKOCiruZVG8RMFwMLJLdcsUBTobHuz/p8Mf4vvDiiLWyT2C8Hm0WUN+IgFChK3jQr8bb7tiZdVjo8zfjNr7xQ=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2018-10-12T15:55:00Z</dcterms:created>
  <dc:creator>Admin</dc:creator>
</cp:coreProperties>
</file>